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AF" w:rsidRDefault="003154E6" w:rsidP="00405CAF">
      <w:pPr>
        <w:rPr>
          <w:b/>
          <w:i/>
          <w:color w:val="000000"/>
          <w:kern w:val="0"/>
          <w:szCs w:val="28"/>
        </w:rPr>
      </w:pPr>
      <w:r w:rsidRPr="003154E6">
        <w:rPr>
          <w:b/>
          <w:i/>
          <w:color w:val="000000"/>
          <w:kern w:val="0"/>
          <w:szCs w:val="28"/>
        </w:rPr>
        <w:t>Численность обучающихся по реализуемым образовательным программам за счет бюджетных ассигнований</w:t>
      </w:r>
      <w:r w:rsidR="00405CAF">
        <w:rPr>
          <w:b/>
          <w:i/>
          <w:color w:val="000000"/>
          <w:kern w:val="0"/>
          <w:szCs w:val="28"/>
        </w:rPr>
        <w:t>:</w:t>
      </w:r>
    </w:p>
    <w:p w:rsidR="00405CAF" w:rsidRDefault="00405CAF" w:rsidP="00405CAF">
      <w:pPr>
        <w:rPr>
          <w:rFonts w:ascii="Times" w:hAnsi="Times" w:cs="Times"/>
          <w:color w:val="000000"/>
          <w:kern w:val="0"/>
          <w:szCs w:val="28"/>
        </w:rPr>
      </w:pPr>
    </w:p>
    <w:p w:rsidR="00405CAF" w:rsidRPr="003154E6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Реализация адаптированной основной образовательной  программы начального общего образования  для детей с ограниченными возможностями здоровья (для глубоко умственно отсталых) – </w:t>
      </w:r>
      <w:r w:rsidRPr="003154E6">
        <w:rPr>
          <w:kern w:val="0"/>
          <w:sz w:val="24"/>
          <w:szCs w:val="24"/>
        </w:rPr>
        <w:t>28 чел.</w:t>
      </w:r>
    </w:p>
    <w:p w:rsidR="00405CAF" w:rsidRPr="003154E6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r w:rsidRPr="003154E6">
        <w:rPr>
          <w:kern w:val="0"/>
          <w:sz w:val="24"/>
          <w:szCs w:val="24"/>
        </w:rPr>
        <w:t>Реализация адаптированной образовательной  программы начального общего образования для детей с ограниченными возможностями здоровья (умственно отсталых) – 89 чел.</w:t>
      </w:r>
    </w:p>
    <w:p w:rsidR="00405CAF" w:rsidRPr="003154E6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r w:rsidRPr="003154E6">
        <w:rPr>
          <w:kern w:val="0"/>
          <w:sz w:val="24"/>
          <w:szCs w:val="24"/>
        </w:rPr>
        <w:t>Реализация адаптированной образовательной  программы начального общего образования для детей с ограниченными возможностями здоровья (для имеющих сложные дефекты) в учреждении, осуществляющем образовательную деятельность по адаптированным общеобразовательным программам – 3 чел.</w:t>
      </w:r>
    </w:p>
    <w:p w:rsidR="00405CAF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r w:rsidRPr="003154E6">
        <w:rPr>
          <w:kern w:val="0"/>
          <w:sz w:val="24"/>
          <w:szCs w:val="24"/>
        </w:rPr>
        <w:t>Реализация адаптированной образовательной  программы начального общего образования для детей с ограниченными возможностями</w:t>
      </w:r>
      <w:r>
        <w:rPr>
          <w:kern w:val="0"/>
          <w:sz w:val="24"/>
          <w:szCs w:val="24"/>
        </w:rPr>
        <w:t xml:space="preserve"> здоровья  в форме индивидуального обучения на дому – 16 чел.</w:t>
      </w:r>
    </w:p>
    <w:p w:rsidR="00405CAF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Осуществление присмотра и ухода за обучающимися в группе продленного дня для детей с ограниченными возможностями здоровь</w:t>
      </w:r>
      <w:bookmarkStart w:id="0" w:name="_GoBack"/>
      <w:bookmarkEnd w:id="0"/>
      <w:r>
        <w:rPr>
          <w:kern w:val="0"/>
          <w:sz w:val="24"/>
          <w:szCs w:val="24"/>
        </w:rPr>
        <w:t>я (для слабослышащих и позднооглохших с легким недоразвитием речи, обусловленных нарушением слуха; для имеющих нарушения опорно-двигательного аппарата; для глубоко умственно отсталых) в учреждении, осуществляющем образовательную деятельность по адаптированным общеобразовательным программам – 10 чел.</w:t>
      </w:r>
      <w:proofErr w:type="gramEnd"/>
    </w:p>
    <w:p w:rsidR="00405CAF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 xml:space="preserve">Осуществление присмотра и ухода за обучающимися в группе продленного дня для детей с ограниченными возможностями здоровья (для слабовидящих и </w:t>
      </w:r>
      <w:proofErr w:type="spellStart"/>
      <w:r>
        <w:rPr>
          <w:kern w:val="0"/>
          <w:sz w:val="24"/>
          <w:szCs w:val="24"/>
        </w:rPr>
        <w:t>поздноослепших</w:t>
      </w:r>
      <w:proofErr w:type="spellEnd"/>
      <w:r>
        <w:rPr>
          <w:kern w:val="0"/>
          <w:sz w:val="24"/>
          <w:szCs w:val="24"/>
        </w:rPr>
        <w:t>; для имеющих тяжелые нарушения речи; для имеющих задержку психического развития или для умственно отсталых) в учреждении, осуществляющем образовательную деятельность по адаптированным общеобразовательным программам – 35 чел.</w:t>
      </w:r>
      <w:proofErr w:type="gramEnd"/>
    </w:p>
    <w:p w:rsidR="00405CAF" w:rsidRDefault="00405CAF" w:rsidP="00405CAF">
      <w:pPr>
        <w:numPr>
          <w:ilvl w:val="1"/>
          <w:numId w:val="1"/>
        </w:numPr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Осуществление присмотра и ухода в группе продленного дня для детей с ограниченными возможностями здоровья (для детей со сложными дефектом) в учреждении, осуществляющем образовательную деятельность по адаптированным общеобразовательным программам – 3 чел.</w:t>
      </w:r>
      <w:proofErr w:type="gramEnd"/>
    </w:p>
    <w:p w:rsidR="00405CAF" w:rsidRDefault="00405CAF" w:rsidP="00405CAF">
      <w:pPr>
        <w:numPr>
          <w:ilvl w:val="1"/>
          <w:numId w:val="1"/>
        </w:numPr>
        <w:jc w:val="both"/>
        <w:rPr>
          <w:rStyle w:val="a3"/>
          <w:b w:val="0"/>
          <w:bCs w:val="0"/>
        </w:rPr>
      </w:pPr>
      <w:r>
        <w:rPr>
          <w:kern w:val="0"/>
          <w:sz w:val="24"/>
          <w:szCs w:val="24"/>
        </w:rPr>
        <w:t>Оказание логопедической помощи в общеобразовательных учреждениях, имеющих структурное подразделение «Логопедический пункт» - 20 чел.</w:t>
      </w:r>
    </w:p>
    <w:p w:rsidR="003C48BE" w:rsidRDefault="003C48BE"/>
    <w:sectPr w:rsidR="003C4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0599A"/>
    <w:multiLevelType w:val="multilevel"/>
    <w:tmpl w:val="95B4818E"/>
    <w:lvl w:ilvl="0">
      <w:start w:val="1"/>
      <w:numFmt w:val="decimal"/>
      <w:lvlText w:val="%1"/>
      <w:lvlJc w:val="left"/>
      <w:pPr>
        <w:ind w:left="420" w:hanging="420"/>
      </w:pPr>
      <w:rPr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2D"/>
    <w:rsid w:val="003154E6"/>
    <w:rsid w:val="003C48BE"/>
    <w:rsid w:val="00405CAF"/>
    <w:rsid w:val="00A0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F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>TEAM OS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2017-10-17T14:18:00Z</dcterms:created>
  <dcterms:modified xsi:type="dcterms:W3CDTF">2017-10-17T14:19:00Z</dcterms:modified>
</cp:coreProperties>
</file>